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50" w:lineRule="auto"/>
      </w:pPr>
      <w:bookmarkStart w:id="1" w:name="_GoBack"/>
      <w:bookmarkEnd w:id="1"/>
    </w:p>
    <w:p>
      <w:pPr>
        <w:spacing w:line="250" w:lineRule="auto"/>
      </w:pPr>
    </w:p>
    <w:p>
      <w:pPr>
        <w:spacing w:line="250" w:lineRule="auto"/>
      </w:pPr>
    </w:p>
    <w:p>
      <w:pPr>
        <w:spacing w:line="251" w:lineRule="auto"/>
      </w:pPr>
    </w:p>
    <w:p>
      <w:pPr>
        <w:spacing w:line="251" w:lineRule="auto"/>
      </w:pPr>
    </w:p>
    <w:p>
      <w:pPr>
        <w:spacing w:line="251" w:lineRule="auto"/>
      </w:pPr>
    </w:p>
    <w:p>
      <w:pPr>
        <w:spacing w:line="251" w:lineRule="auto"/>
      </w:pPr>
    </w:p>
    <w:p>
      <w:pPr>
        <w:spacing w:before="253" w:line="201" w:lineRule="auto"/>
        <w:ind w:left="2460"/>
        <w:rPr>
          <w:rFonts w:ascii="微软雅黑" w:hAnsi="微软雅黑" w:eastAsia="微软雅黑" w:cs="微软雅黑"/>
          <w:sz w:val="59"/>
          <w:szCs w:val="59"/>
        </w:rPr>
      </w:pPr>
    </w:p>
    <w:p>
      <w:pPr>
        <w:spacing w:line="328" w:lineRule="auto"/>
      </w:pPr>
    </w:p>
    <w:p>
      <w:pPr>
        <w:spacing w:line="328" w:lineRule="auto"/>
      </w:pPr>
    </w:p>
    <w:p>
      <w:pPr>
        <w:spacing w:before="309" w:line="158" w:lineRule="auto"/>
        <w:ind w:left="1331"/>
        <w:rPr>
          <w:rFonts w:ascii="宋体" w:hAnsi="宋体" w:eastAsia="宋体" w:cs="宋体"/>
          <w:sz w:val="95"/>
          <w:szCs w:val="95"/>
        </w:rPr>
      </w:pPr>
      <w:r>
        <w:rPr>
          <w:rFonts w:ascii="宋体" w:hAnsi="宋体" w:eastAsia="宋体" w:cs="宋体"/>
          <w:spacing w:val="83"/>
          <w:sz w:val="95"/>
          <w:szCs w:val="95"/>
          <w14:textOutline w14:w="18300" w14:cap="sq" w14:cmpd="sng" w14:algn="ctr">
            <w14:solidFill>
              <w14:srgbClr w14:val="000000"/>
            </w14:solidFill>
            <w14:prstDash w14:val="solid"/>
            <w14:bevel/>
          </w14:textOutline>
        </w:rPr>
        <w:t>课</w:t>
      </w:r>
      <w:r>
        <w:rPr>
          <w:rFonts w:ascii="宋体" w:hAnsi="宋体" w:eastAsia="宋体" w:cs="宋体"/>
          <w:spacing w:val="83"/>
          <w:sz w:val="95"/>
          <w:szCs w:val="95"/>
        </w:rPr>
        <w:t xml:space="preserve"> </w:t>
      </w:r>
      <w:r>
        <w:rPr>
          <w:rFonts w:ascii="宋体" w:hAnsi="宋体" w:eastAsia="宋体" w:cs="宋体"/>
          <w:spacing w:val="83"/>
          <w:sz w:val="95"/>
          <w:szCs w:val="95"/>
          <w14:textOutline w14:w="18300" w14:cap="sq" w14:cmpd="sng" w14:algn="ctr">
            <w14:solidFill>
              <w14:srgbClr w14:val="000000"/>
            </w14:solidFill>
            <w14:prstDash w14:val="solid"/>
            <w14:bevel/>
          </w14:textOutline>
        </w:rPr>
        <w:t>程</w:t>
      </w:r>
      <w:r>
        <w:rPr>
          <w:rFonts w:ascii="宋体" w:hAnsi="宋体" w:eastAsia="宋体" w:cs="宋体"/>
          <w:spacing w:val="83"/>
          <w:sz w:val="95"/>
          <w:szCs w:val="95"/>
        </w:rPr>
        <w:t xml:space="preserve"> </w:t>
      </w:r>
      <w:r>
        <w:rPr>
          <w:rFonts w:ascii="宋体" w:hAnsi="宋体" w:eastAsia="宋体" w:cs="宋体"/>
          <w:spacing w:val="83"/>
          <w:sz w:val="95"/>
          <w:szCs w:val="95"/>
          <w14:textOutline w14:w="18300" w14:cap="sq" w14:cmpd="sng" w14:algn="ctr">
            <w14:solidFill>
              <w14:srgbClr w14:val="000000"/>
            </w14:solidFill>
            <w14:prstDash w14:val="solid"/>
            <w14:bevel/>
          </w14:textOutline>
        </w:rPr>
        <w:t>教</w:t>
      </w:r>
      <w:r>
        <w:rPr>
          <w:rFonts w:ascii="宋体" w:hAnsi="宋体" w:eastAsia="宋体" w:cs="宋体"/>
          <w:spacing w:val="83"/>
          <w:sz w:val="95"/>
          <w:szCs w:val="95"/>
        </w:rPr>
        <w:t xml:space="preserve"> </w:t>
      </w:r>
      <w:r>
        <w:rPr>
          <w:rFonts w:ascii="宋体" w:hAnsi="宋体" w:eastAsia="宋体" w:cs="宋体"/>
          <w:spacing w:val="82"/>
          <w:sz w:val="95"/>
          <w:szCs w:val="95"/>
          <w14:textOutline w14:w="18300" w14:cap="sq" w14:cmpd="sng" w14:algn="ctr">
            <w14:solidFill>
              <w14:srgbClr w14:val="000000"/>
            </w14:solidFill>
            <w14:prstDash w14:val="solid"/>
            <w14:bevel/>
          </w14:textOutline>
        </w:rPr>
        <w:t>案</w:t>
      </w:r>
    </w:p>
    <w:p>
      <w:pPr>
        <w:spacing w:before="155" w:line="235" w:lineRule="auto"/>
        <w:ind w:left="3333"/>
        <w:rPr>
          <w:rFonts w:ascii="Courier New" w:hAnsi="Courier New" w:eastAsia="Courier New" w:cs="Courier New"/>
          <w:sz w:val="43"/>
          <w:szCs w:val="43"/>
        </w:rPr>
      </w:pPr>
      <w:r>
        <w:rPr>
          <w:rFonts w:ascii="Courier New" w:hAnsi="Courier New" w:eastAsia="Courier New" w:cs="Courier New"/>
          <w:spacing w:val="65"/>
          <w:sz w:val="43"/>
          <w:szCs w:val="43"/>
          <w14:textOutline w14:w="8407" w14:cap="sq" w14:cmpd="sng" w14:algn="ctr">
            <w14:solidFill>
              <w14:srgbClr w14:val="000000"/>
            </w14:solidFill>
            <w14:prstDash w14:val="solid"/>
            <w14:bevel/>
          </w14:textOutline>
        </w:rPr>
        <w:t>(</w:t>
      </w:r>
      <w:r>
        <w:rPr>
          <w:rFonts w:ascii="宋体" w:hAnsi="宋体" w:eastAsia="宋体" w:cs="宋体"/>
          <w:spacing w:val="64"/>
          <w:sz w:val="43"/>
          <w:szCs w:val="43"/>
          <w14:textOutline w14:w="8407" w14:cap="sq" w14:cmpd="sng" w14:algn="ctr">
            <w14:solidFill>
              <w14:srgbClr w14:val="000000"/>
            </w14:solidFill>
            <w14:prstDash w14:val="solid"/>
            <w14:bevel/>
          </w14:textOutline>
        </w:rPr>
        <w:t>详案</w:t>
      </w:r>
      <w:r>
        <w:rPr>
          <w:rFonts w:ascii="Courier New" w:hAnsi="Courier New" w:eastAsia="Courier New" w:cs="Courier New"/>
          <w:spacing w:val="64"/>
          <w:sz w:val="43"/>
          <w:szCs w:val="43"/>
          <w14:textOutline w14:w="8407" w14:cap="sq" w14:cmpd="sng" w14:algn="ctr">
            <w14:solidFill>
              <w14:srgbClr w14:val="000000"/>
            </w14:solidFill>
            <w14:prstDash w14:val="solid"/>
            <w14:bevel/>
          </w14:textOutline>
        </w:rPr>
        <w:t>)</w:t>
      </w:r>
    </w:p>
    <w:p>
      <w:pPr>
        <w:spacing w:line="254" w:lineRule="auto"/>
      </w:pPr>
    </w:p>
    <w:p>
      <w:pPr>
        <w:spacing w:line="254" w:lineRule="auto"/>
      </w:pPr>
    </w:p>
    <w:p>
      <w:pPr>
        <w:spacing w:line="254" w:lineRule="auto"/>
      </w:pPr>
    </w:p>
    <w:p>
      <w:pPr>
        <w:spacing w:line="254" w:lineRule="auto"/>
      </w:pPr>
    </w:p>
    <w:p>
      <w:pPr>
        <w:spacing w:line="254" w:lineRule="auto"/>
      </w:pPr>
    </w:p>
    <w:p>
      <w:pPr>
        <w:spacing w:line="254" w:lineRule="auto"/>
      </w:pPr>
    </w:p>
    <w:p>
      <w:pPr>
        <w:spacing w:line="254" w:lineRule="auto"/>
      </w:pPr>
    </w:p>
    <w:p>
      <w:pPr>
        <w:spacing w:line="254" w:lineRule="auto"/>
      </w:pPr>
    </w:p>
    <w:p>
      <w:pPr>
        <w:spacing w:line="255" w:lineRule="auto"/>
      </w:pPr>
    </w:p>
    <w:p>
      <w:pPr>
        <w:spacing w:line="255" w:lineRule="auto"/>
      </w:pPr>
    </w:p>
    <w:p>
      <w:pPr>
        <w:spacing w:line="255" w:lineRule="auto"/>
      </w:pPr>
    </w:p>
    <w:p>
      <w:pPr>
        <w:spacing w:line="255" w:lineRule="auto"/>
      </w:pPr>
    </w:p>
    <w:p>
      <w:pPr>
        <w:spacing w:line="255" w:lineRule="auto"/>
      </w:pPr>
    </w:p>
    <w:p>
      <w:pPr>
        <w:spacing w:before="100" w:line="828" w:lineRule="exact"/>
        <w:ind w:left="1281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6"/>
          <w:position w:val="39"/>
          <w:sz w:val="31"/>
          <w:szCs w:val="31"/>
        </w:rPr>
        <w:t>课程名称</w:t>
      </w:r>
      <w:r>
        <w:rPr>
          <w:rFonts w:ascii="黑体" w:hAnsi="黑体" w:eastAsia="黑体" w:cs="黑体"/>
          <w:spacing w:val="5"/>
          <w:position w:val="39"/>
          <w:sz w:val="31"/>
          <w:szCs w:val="31"/>
        </w:rPr>
        <w:t>：</w:t>
      </w:r>
      <w:r>
        <w:rPr>
          <w:rFonts w:hint="eastAsia" w:ascii="黑体" w:hAnsi="黑体" w:eastAsia="黑体" w:cs="黑体"/>
          <w:spacing w:val="5"/>
          <w:position w:val="39"/>
          <w:sz w:val="31"/>
          <w:szCs w:val="31"/>
        </w:rPr>
        <w:t>李宝玲</w:t>
      </w:r>
      <w:r>
        <w:rPr>
          <w:rFonts w:ascii="黑体" w:hAnsi="黑体" w:eastAsia="黑体" w:cs="黑体"/>
          <w:spacing w:val="5"/>
          <w:position w:val="39"/>
          <w:sz w:val="31"/>
          <w:szCs w:val="31"/>
        </w:rPr>
        <w:t>老师</w:t>
      </w:r>
      <w:r>
        <w:rPr>
          <w:rFonts w:hint="eastAsia" w:ascii="黑体" w:hAnsi="黑体" w:eastAsia="黑体" w:cs="黑体"/>
          <w:spacing w:val="5"/>
          <w:position w:val="39"/>
          <w:sz w:val="31"/>
          <w:szCs w:val="31"/>
        </w:rPr>
        <w:t>花鸟</w:t>
      </w:r>
      <w:r>
        <w:rPr>
          <w:rFonts w:hint="eastAsia" w:ascii="黑体" w:hAnsi="黑体" w:eastAsia="黑体" w:cs="黑体"/>
          <w:spacing w:val="5"/>
          <w:position w:val="39"/>
          <w:sz w:val="31"/>
          <w:szCs w:val="31"/>
          <w:lang w:eastAsia="zh-CN"/>
        </w:rPr>
        <w:t>临摹</w:t>
      </w:r>
      <w:r>
        <w:rPr>
          <w:rFonts w:hint="eastAsia" w:ascii="黑体" w:hAnsi="黑体" w:eastAsia="黑体" w:cs="黑体"/>
          <w:spacing w:val="5"/>
          <w:position w:val="39"/>
          <w:sz w:val="31"/>
          <w:szCs w:val="31"/>
        </w:rPr>
        <w:t>班</w:t>
      </w:r>
    </w:p>
    <w:p>
      <w:pPr>
        <w:spacing w:line="227" w:lineRule="auto"/>
        <w:ind w:left="1289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5"/>
          <w:sz w:val="31"/>
          <w:szCs w:val="31"/>
        </w:rPr>
        <w:t>主</w:t>
      </w:r>
      <w:r>
        <w:rPr>
          <w:rFonts w:ascii="黑体" w:hAnsi="黑体" w:eastAsia="黑体" w:cs="黑体"/>
          <w:spacing w:val="4"/>
          <w:sz w:val="31"/>
          <w:szCs w:val="31"/>
        </w:rPr>
        <w:t>讲教师：</w:t>
      </w:r>
      <w:r>
        <w:rPr>
          <w:rFonts w:hint="eastAsia" w:ascii="黑体" w:hAnsi="黑体" w:eastAsia="黑体" w:cs="黑体"/>
          <w:spacing w:val="4"/>
          <w:sz w:val="31"/>
          <w:szCs w:val="31"/>
        </w:rPr>
        <w:t>李宝玲</w:t>
      </w:r>
    </w:p>
    <w:p>
      <w:pPr>
        <w:spacing w:line="346" w:lineRule="auto"/>
      </w:pPr>
    </w:p>
    <w:p>
      <w:pPr>
        <w:spacing w:before="101" w:line="226" w:lineRule="auto"/>
        <w:ind w:left="1287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4"/>
          <w:sz w:val="31"/>
          <w:szCs w:val="31"/>
        </w:rPr>
        <w:t>毕业学院：</w:t>
      </w:r>
      <w:r>
        <w:rPr>
          <w:rFonts w:ascii="黑体" w:hAnsi="黑体" w:eastAsia="黑体" w:cs="黑体"/>
          <w:sz w:val="31"/>
          <w:szCs w:val="31"/>
        </w:rPr>
        <w:t xml:space="preserve"> 中国艺术研究院硕士</w:t>
      </w:r>
    </w:p>
    <w:p>
      <w:pPr>
        <w:spacing w:line="347" w:lineRule="auto"/>
      </w:pPr>
    </w:p>
    <w:p>
      <w:pPr>
        <w:spacing w:before="102" w:line="227" w:lineRule="auto"/>
        <w:ind w:left="1281"/>
        <w:rPr>
          <w:rFonts w:ascii="黑体" w:hAnsi="黑体" w:eastAsia="黑体" w:cs="黑体"/>
          <w:sz w:val="31"/>
          <w:szCs w:val="31"/>
        </w:rPr>
      </w:pPr>
    </w:p>
    <w:p>
      <w:pPr>
        <w:rPr>
          <w:sz w:val="20"/>
        </w:rPr>
        <w:sectPr>
          <w:pgSz w:w="11906" w:h="16839"/>
          <w:pgMar w:top="1431" w:right="1785" w:bottom="0" w:left="1785" w:header="0" w:footer="0" w:gutter="0"/>
          <w:cols w:space="720" w:num="1"/>
        </w:sectPr>
      </w:pPr>
    </w:p>
    <w:p>
      <w:pPr>
        <w:spacing w:line="306" w:lineRule="auto"/>
        <w:jc w:val="center"/>
        <w:rPr>
          <w:rFonts w:ascii="宋体" w:hAnsi="宋体" w:eastAsia="宋体" w:cs="宋体"/>
          <w:sz w:val="14"/>
          <w:szCs w:val="14"/>
        </w:rPr>
      </w:pPr>
      <w:r>
        <w:pict>
          <v:shape id="_x0000_s1026" o:spid="_x0000_s1026" style="position:absolute;left:0pt;margin-left:79.4pt;margin-top:724.9pt;height:0pt;width:144pt;mso-position-horizontal-relative:page;mso-position-vertical-relative:page;z-index:251659264;mso-width-relative:page;mso-height-relative:page;" filled="f" coordsize="2880,0" o:allowincell="f" path="m0,0l2880,0e">
            <v:fill on="f" focussize="0,0"/>
            <v:stroke weight="0pt" miterlimit="0" joinstyle="bevel" endcap="square"/>
            <v:imagedata o:title=""/>
            <o:lock v:ext="edit"/>
          </v:shape>
        </w:pict>
      </w:r>
      <w:r>
        <w:rPr>
          <w:rFonts w:ascii="宋体" w:hAnsi="宋体" w:eastAsia="宋体" w:cs="宋体"/>
          <w:spacing w:val="10"/>
          <w:sz w:val="29"/>
          <w:szCs w:val="29"/>
          <w14:textOutline w14:w="5448" w14:cap="sq" w14:cmpd="sng" w14:algn="ctr">
            <w14:solidFill>
              <w14:srgbClr w14:val="000000"/>
            </w14:solidFill>
            <w14:prstDash w14:val="solid"/>
            <w14:bevel/>
          </w14:textOutline>
        </w:rPr>
        <w:t>课</w:t>
      </w:r>
      <w:r>
        <w:rPr>
          <w:rFonts w:ascii="宋体" w:hAnsi="宋体" w:eastAsia="宋体" w:cs="宋体"/>
          <w:spacing w:val="7"/>
          <w:sz w:val="29"/>
          <w:szCs w:val="29"/>
          <w14:textOutline w14:w="5448" w14:cap="sq" w14:cmpd="sng" w14:algn="ctr">
            <w14:solidFill>
              <w14:srgbClr w14:val="000000"/>
            </w14:solidFill>
            <w14:prstDash w14:val="solid"/>
            <w14:bevel/>
          </w14:textOutline>
        </w:rPr>
        <w:t>程说明</w:t>
      </w:r>
      <w:r>
        <w:fldChar w:fldCharType="begin"/>
      </w:r>
      <w:r>
        <w:instrText xml:space="preserve"> HYPERLINK \l "_bookmark1" </w:instrText>
      </w:r>
      <w:r>
        <w:fldChar w:fldCharType="separate"/>
      </w:r>
      <w:r>
        <w:rPr>
          <w:rFonts w:ascii="宋体" w:hAnsi="宋体" w:eastAsia="宋体" w:cs="宋体"/>
          <w:spacing w:val="7"/>
          <w:position w:val="14"/>
          <w:sz w:val="14"/>
          <w:szCs w:val="14"/>
          <w14:textOutline w14:w="2705" w14:cap="sq" w14:cmpd="sng" w14:algn="ctr">
            <w14:solidFill>
              <w14:srgbClr w14:val="000000"/>
            </w14:solidFill>
            <w14:prstDash w14:val="solid"/>
            <w14:bevel/>
          </w14:textOutline>
        </w:rPr>
        <w:t>1</w:t>
      </w:r>
      <w:r>
        <w:rPr>
          <w:rFonts w:ascii="宋体" w:hAnsi="宋体" w:eastAsia="宋体" w:cs="宋体"/>
          <w:spacing w:val="7"/>
          <w:position w:val="14"/>
          <w:sz w:val="14"/>
          <w:szCs w:val="14"/>
          <w14:textOutline w14:w="2705" w14:cap="sq" w14:cmpd="sng" w14:algn="ctr">
            <w14:solidFill>
              <w14:srgbClr w14:val="000000"/>
            </w14:solidFill>
            <w14:prstDash w14:val="solid"/>
            <w14:bevel/>
          </w14:textOutline>
        </w:rPr>
        <w:fldChar w:fldCharType="end"/>
      </w:r>
    </w:p>
    <w:tbl>
      <w:tblPr>
        <w:tblStyle w:val="4"/>
        <w:tblW w:w="9076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24"/>
        <w:gridCol w:w="2412"/>
        <w:gridCol w:w="1045"/>
        <w:gridCol w:w="1969"/>
        <w:gridCol w:w="753"/>
        <w:gridCol w:w="1873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0" w:hRule="atLeast"/>
        </w:trPr>
        <w:tc>
          <w:tcPr>
            <w:tcW w:w="1024" w:type="dxa"/>
          </w:tcPr>
          <w:p>
            <w:pPr>
              <w:spacing w:before="94" w:line="312" w:lineRule="exact"/>
              <w:ind w:left="287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2"/>
                <w:position w:val="5"/>
                <w:sz w:val="23"/>
                <w:szCs w:val="23"/>
                <w14:textOutline w14:w="4356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课</w:t>
            </w:r>
            <w:r>
              <w:rPr>
                <w:rFonts w:ascii="仿宋" w:hAnsi="仿宋" w:eastAsia="仿宋" w:cs="仿宋"/>
                <w:spacing w:val="1"/>
                <w:position w:val="5"/>
                <w:sz w:val="23"/>
                <w:szCs w:val="23"/>
                <w14:textOutline w14:w="4356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程</w:t>
            </w:r>
          </w:p>
          <w:p>
            <w:pPr>
              <w:spacing w:line="229" w:lineRule="auto"/>
              <w:ind w:left="287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2"/>
                <w:sz w:val="23"/>
                <w:szCs w:val="23"/>
                <w14:textOutline w14:w="4356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名</w:t>
            </w:r>
            <w:r>
              <w:rPr>
                <w:rFonts w:ascii="仿宋" w:hAnsi="仿宋" w:eastAsia="仿宋" w:cs="仿宋"/>
                <w:spacing w:val="1"/>
                <w:sz w:val="23"/>
                <w:szCs w:val="23"/>
                <w14:textOutline w14:w="4356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称</w:t>
            </w:r>
          </w:p>
        </w:tc>
        <w:tc>
          <w:tcPr>
            <w:tcW w:w="2412" w:type="dxa"/>
          </w:tcPr>
          <w:p>
            <w:pPr>
              <w:spacing w:line="360" w:lineRule="auto"/>
            </w:pPr>
            <w:r>
              <w:t xml:space="preserve">   </w:t>
            </w:r>
            <w:r>
              <w:rPr>
                <w:rFonts w:hint="eastAsia"/>
              </w:rPr>
              <w:t>花鸟基础</w:t>
            </w:r>
          </w:p>
        </w:tc>
        <w:tc>
          <w:tcPr>
            <w:tcW w:w="1045" w:type="dxa"/>
          </w:tcPr>
          <w:p>
            <w:pPr>
              <w:spacing w:before="94" w:line="312" w:lineRule="exact"/>
              <w:ind w:left="295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2"/>
                <w:position w:val="5"/>
                <w:sz w:val="23"/>
                <w:szCs w:val="23"/>
                <w14:textOutline w14:w="4356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课</w:t>
            </w:r>
            <w:r>
              <w:rPr>
                <w:rFonts w:ascii="仿宋" w:hAnsi="仿宋" w:eastAsia="仿宋" w:cs="仿宋"/>
                <w:spacing w:val="1"/>
                <w:position w:val="5"/>
                <w:sz w:val="23"/>
                <w:szCs w:val="23"/>
                <w14:textOutline w14:w="4356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程</w:t>
            </w:r>
          </w:p>
          <w:p>
            <w:pPr>
              <w:spacing w:line="231" w:lineRule="auto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z w:val="23"/>
              </w:rPr>
              <w:t>期数</w:t>
            </w:r>
          </w:p>
        </w:tc>
        <w:tc>
          <w:tcPr>
            <w:tcW w:w="1969" w:type="dxa"/>
          </w:tcPr>
          <w:p>
            <w:pPr>
              <w:spacing w:line="720" w:lineRule="auto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sz w:val="20"/>
              </w:rPr>
              <w:t>202</w:t>
            </w:r>
            <w:r>
              <w:rPr>
                <w:rFonts w:hint="eastAsia" w:eastAsia="宋体"/>
                <w:sz w:val="20"/>
                <w:lang w:val="en-US" w:eastAsia="zh-CN"/>
              </w:rPr>
              <w:t>4</w:t>
            </w:r>
          </w:p>
        </w:tc>
        <w:tc>
          <w:tcPr>
            <w:tcW w:w="753" w:type="dxa"/>
          </w:tcPr>
          <w:p>
            <w:pPr>
              <w:spacing w:before="94" w:line="259" w:lineRule="auto"/>
              <w:ind w:left="152" w:right="133" w:hanging="1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2"/>
                <w:sz w:val="23"/>
                <w:szCs w:val="23"/>
                <w14:textOutline w14:w="4356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课</w:t>
            </w:r>
            <w:r>
              <w:rPr>
                <w:rFonts w:ascii="仿宋" w:hAnsi="仿宋" w:eastAsia="仿宋" w:cs="仿宋"/>
                <w:spacing w:val="1"/>
                <w:sz w:val="23"/>
                <w:szCs w:val="23"/>
                <w14:textOutline w14:w="4356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程</w:t>
            </w:r>
            <w:r>
              <w:rPr>
                <w:rFonts w:ascii="仿宋" w:hAnsi="仿宋" w:eastAsia="仿宋" w:cs="仿宋"/>
                <w:sz w:val="23"/>
                <w:szCs w:val="23"/>
              </w:rPr>
              <w:t xml:space="preserve"> </w:t>
            </w:r>
            <w:r>
              <w:rPr>
                <w:rFonts w:ascii="仿宋" w:hAnsi="仿宋" w:eastAsia="仿宋" w:cs="仿宋"/>
                <w:spacing w:val="1"/>
                <w:sz w:val="23"/>
                <w:szCs w:val="23"/>
                <w14:textOutline w14:w="4356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类</w:t>
            </w:r>
            <w:r>
              <w:rPr>
                <w:rFonts w:ascii="仿宋" w:hAnsi="仿宋" w:eastAsia="仿宋" w:cs="仿宋"/>
                <w:sz w:val="23"/>
                <w:szCs w:val="23"/>
                <w14:textOutline w14:w="4356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别</w:t>
            </w:r>
          </w:p>
        </w:tc>
        <w:tc>
          <w:tcPr>
            <w:tcW w:w="1873" w:type="dxa"/>
          </w:tcPr>
          <w:p>
            <w:pPr>
              <w:spacing w:line="720" w:lineRule="auto"/>
            </w:pPr>
            <w:r>
              <w:t>美术类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19" w:hRule="atLeast"/>
        </w:trPr>
        <w:tc>
          <w:tcPr>
            <w:tcW w:w="1024" w:type="dxa"/>
          </w:tcPr>
          <w:p>
            <w:pPr>
              <w:spacing w:before="66" w:line="250" w:lineRule="auto"/>
              <w:ind w:left="217" w:right="146" w:hanging="41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2"/>
                <w:sz w:val="23"/>
                <w:szCs w:val="23"/>
                <w14:textOutline w14:w="4356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总课时</w:t>
            </w:r>
          </w:p>
        </w:tc>
        <w:tc>
          <w:tcPr>
            <w:tcW w:w="2412" w:type="dxa"/>
          </w:tcPr>
          <w:p>
            <w:pPr>
              <w:spacing w:line="720" w:lineRule="auto"/>
            </w:pPr>
            <w:r>
              <w:t xml:space="preserve">  10次</w:t>
            </w:r>
          </w:p>
        </w:tc>
        <w:tc>
          <w:tcPr>
            <w:tcW w:w="1045" w:type="dxa"/>
          </w:tcPr>
          <w:p>
            <w:pPr>
              <w:spacing w:before="66" w:line="312" w:lineRule="exact"/>
              <w:ind w:left="296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1"/>
                <w:position w:val="4"/>
                <w:sz w:val="23"/>
                <w:szCs w:val="23"/>
                <w14:textOutline w14:w="4356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理论</w:t>
            </w:r>
          </w:p>
          <w:p>
            <w:pPr>
              <w:spacing w:line="231" w:lineRule="auto"/>
              <w:ind w:left="304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-4"/>
                <w:sz w:val="23"/>
                <w:szCs w:val="23"/>
                <w14:textOutline w14:w="4356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学</w:t>
            </w:r>
            <w:r>
              <w:rPr>
                <w:rFonts w:ascii="仿宋" w:hAnsi="仿宋" w:eastAsia="仿宋" w:cs="仿宋"/>
                <w:spacing w:val="-3"/>
                <w:sz w:val="23"/>
                <w:szCs w:val="23"/>
                <w14:textOutline w14:w="4356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时</w:t>
            </w:r>
          </w:p>
        </w:tc>
        <w:tc>
          <w:tcPr>
            <w:tcW w:w="1969" w:type="dxa"/>
          </w:tcPr>
          <w:p>
            <w:pPr>
              <w:spacing w:line="720" w:lineRule="auto"/>
            </w:pPr>
            <w:r>
              <w:t xml:space="preserve">  2次</w:t>
            </w:r>
          </w:p>
        </w:tc>
        <w:tc>
          <w:tcPr>
            <w:tcW w:w="753" w:type="dxa"/>
          </w:tcPr>
          <w:p>
            <w:pPr>
              <w:spacing w:before="66" w:line="250" w:lineRule="auto"/>
              <w:ind w:left="160" w:right="133" w:hanging="5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-1"/>
                <w:sz w:val="23"/>
                <w:szCs w:val="23"/>
                <w14:textOutline w14:w="4356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实</w:t>
            </w:r>
            <w:r>
              <w:rPr>
                <w:rFonts w:ascii="仿宋" w:hAnsi="仿宋" w:eastAsia="仿宋" w:cs="仿宋"/>
                <w:sz w:val="23"/>
                <w:szCs w:val="23"/>
                <w14:textOutline w14:w="4356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践</w:t>
            </w:r>
            <w:r>
              <w:rPr>
                <w:rFonts w:ascii="仿宋" w:hAnsi="仿宋" w:eastAsia="仿宋" w:cs="仿宋"/>
                <w:sz w:val="23"/>
                <w:szCs w:val="23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23"/>
                <w:szCs w:val="23"/>
                <w14:textOutline w14:w="4356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学</w:t>
            </w:r>
            <w:r>
              <w:rPr>
                <w:rFonts w:ascii="仿宋" w:hAnsi="仿宋" w:eastAsia="仿宋" w:cs="仿宋"/>
                <w:spacing w:val="-3"/>
                <w:sz w:val="23"/>
                <w:szCs w:val="23"/>
                <w14:textOutline w14:w="4356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时</w:t>
            </w:r>
          </w:p>
        </w:tc>
        <w:tc>
          <w:tcPr>
            <w:tcW w:w="1873" w:type="dxa"/>
          </w:tcPr>
          <w:p>
            <w:pPr>
              <w:spacing w:line="720" w:lineRule="auto"/>
            </w:pPr>
            <w:r>
              <w:t>8次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1024" w:type="dxa"/>
          </w:tcPr>
          <w:p>
            <w:pPr>
              <w:spacing w:before="66" w:line="312" w:lineRule="exact"/>
              <w:ind w:left="286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z w:val="23"/>
                <w:szCs w:val="23"/>
              </w:rPr>
              <w:t>备注</w:t>
            </w:r>
          </w:p>
        </w:tc>
        <w:tc>
          <w:tcPr>
            <w:tcW w:w="8052" w:type="dxa"/>
            <w:gridSpan w:val="5"/>
          </w:tcPr>
          <w:p>
            <w:pPr/>
            <w:r>
              <w:rPr>
                <w:b/>
                <w:sz w:val="28"/>
                <w:highlight w:val="white"/>
              </w:rPr>
              <w:t xml:space="preserve">  往期书法班学员或者有书法基础的书友，18岁以上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35" w:hRule="atLeast"/>
        </w:trPr>
        <w:tc>
          <w:tcPr>
            <w:tcW w:w="1024" w:type="dxa"/>
            <w:textDirection w:val="tbRlV"/>
          </w:tcPr>
          <w:p>
            <w:pPr>
              <w:spacing w:line="301" w:lineRule="auto"/>
            </w:pPr>
          </w:p>
          <w:p>
            <w:pPr>
              <w:spacing w:before="77" w:line="209" w:lineRule="auto"/>
              <w:ind w:left="1078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-14"/>
                <w:sz w:val="23"/>
                <w:szCs w:val="23"/>
                <w14:textOutline w14:w="4356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学</w:t>
            </w:r>
            <w:r>
              <w:rPr>
                <w:rFonts w:ascii="仿宋" w:hAnsi="仿宋" w:eastAsia="仿宋" w:cs="仿宋"/>
                <w:spacing w:val="-12"/>
                <w:sz w:val="23"/>
                <w:szCs w:val="23"/>
              </w:rPr>
              <w:t xml:space="preserve"> </w:t>
            </w:r>
            <w:r>
              <w:rPr>
                <w:rFonts w:ascii="仿宋" w:hAnsi="仿宋" w:eastAsia="仿宋" w:cs="仿宋"/>
                <w:spacing w:val="-12"/>
                <w:sz w:val="23"/>
                <w:szCs w:val="23"/>
                <w14:textOutline w14:w="4356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情</w:t>
            </w:r>
            <w:r>
              <w:rPr>
                <w:rFonts w:ascii="仿宋" w:hAnsi="仿宋" w:eastAsia="仿宋" w:cs="仿宋"/>
                <w:spacing w:val="-12"/>
                <w:sz w:val="23"/>
                <w:szCs w:val="23"/>
              </w:rPr>
              <w:t xml:space="preserve"> </w:t>
            </w:r>
            <w:r>
              <w:rPr>
                <w:rFonts w:ascii="仿宋" w:hAnsi="仿宋" w:eastAsia="仿宋" w:cs="仿宋"/>
                <w:spacing w:val="-12"/>
                <w:sz w:val="23"/>
                <w:szCs w:val="23"/>
                <w14:textOutline w14:w="4356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分</w:t>
            </w:r>
            <w:r>
              <w:rPr>
                <w:rFonts w:ascii="仿宋" w:hAnsi="仿宋" w:eastAsia="仿宋" w:cs="仿宋"/>
                <w:spacing w:val="-12"/>
                <w:sz w:val="23"/>
                <w:szCs w:val="23"/>
              </w:rPr>
              <w:t xml:space="preserve"> </w:t>
            </w:r>
            <w:r>
              <w:rPr>
                <w:rFonts w:ascii="仿宋" w:hAnsi="仿宋" w:eastAsia="仿宋" w:cs="仿宋"/>
                <w:spacing w:val="-12"/>
                <w:sz w:val="23"/>
                <w:szCs w:val="23"/>
                <w14:textOutline w14:w="4356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析</w:t>
            </w:r>
          </w:p>
        </w:tc>
        <w:tc>
          <w:tcPr>
            <w:tcW w:w="8052" w:type="dxa"/>
            <w:gridSpan w:val="5"/>
          </w:tcPr>
          <w:p>
            <w:pPr/>
            <w:r>
              <w:rPr>
                <w:b/>
                <w:sz w:val="32"/>
                <w:highlight w:val="white"/>
              </w:rPr>
              <w:t>教学概述</w:t>
            </w:r>
          </w:p>
          <w:p>
            <w:pPr/>
          </w:p>
          <w:p>
            <w:pPr/>
            <w:r>
              <w:t xml:space="preserve">     </w:t>
            </w:r>
            <w:r>
              <w:rPr>
                <w:sz w:val="28"/>
                <w:highlight w:val="white"/>
              </w:rPr>
              <w:t xml:space="preserve"> 1  </w:t>
            </w:r>
            <w:r>
              <w:rPr>
                <w:b/>
                <w:sz w:val="28"/>
                <w:highlight w:val="white"/>
              </w:rPr>
              <w:t>掌握</w:t>
            </w:r>
            <w:r>
              <w:rPr>
                <w:rFonts w:hint="eastAsia"/>
                <w:b/>
                <w:sz w:val="28"/>
                <w:highlight w:val="white"/>
              </w:rPr>
              <w:t>写意花鸟</w:t>
            </w:r>
            <w:r>
              <w:rPr>
                <w:b/>
                <w:sz w:val="28"/>
                <w:highlight w:val="white"/>
              </w:rPr>
              <w:t>画的起源以及流变。</w:t>
            </w:r>
          </w:p>
          <w:p>
            <w:pPr>
              <w:rPr>
                <w:rFonts w:hint="eastAsia"/>
              </w:rPr>
            </w:pPr>
            <w:r>
              <w:t xml:space="preserve">       </w:t>
            </w:r>
            <w:r>
              <w:rPr>
                <w:b/>
                <w:sz w:val="28"/>
                <w:highlight w:val="white"/>
              </w:rPr>
              <w:t xml:space="preserve">2 </w:t>
            </w:r>
            <w:r>
              <w:rPr>
                <w:rFonts w:hint="eastAsia"/>
                <w:b/>
                <w:sz w:val="28"/>
                <w:highlight w:val="white"/>
              </w:rPr>
              <w:t>花鸟</w:t>
            </w:r>
            <w:r>
              <w:rPr>
                <w:b/>
                <w:sz w:val="28"/>
                <w:highlight w:val="white"/>
              </w:rPr>
              <w:t>画起手学习从</w:t>
            </w:r>
            <w:r>
              <w:rPr>
                <w:rFonts w:hint="eastAsia"/>
                <w:b/>
                <w:sz w:val="28"/>
                <w:highlight w:val="white"/>
              </w:rPr>
              <w:t>笔法</w:t>
            </w:r>
            <w:r>
              <w:rPr>
                <w:b/>
                <w:sz w:val="28"/>
                <w:highlight w:val="white"/>
              </w:rPr>
              <w:t>基础入手，</w:t>
            </w:r>
            <w:r>
              <w:rPr>
                <w:rFonts w:hint="eastAsia"/>
                <w:b/>
                <w:sz w:val="28"/>
              </w:rPr>
              <w:t>并学习用墨用色</w:t>
            </w:r>
          </w:p>
          <w:p>
            <w:pPr/>
            <w:r>
              <w:rPr>
                <w:b/>
                <w:sz w:val="28"/>
                <w:highlight w:val="white"/>
              </w:rPr>
              <w:t xml:space="preserve">      </w:t>
            </w:r>
            <w:r>
              <w:rPr>
                <w:rFonts w:hint="eastAsia"/>
                <w:b/>
                <w:sz w:val="28"/>
                <w:highlight w:val="white"/>
              </w:rPr>
              <w:t>3</w:t>
            </w:r>
            <w:r>
              <w:rPr>
                <w:b/>
                <w:sz w:val="28"/>
                <w:highlight w:val="white"/>
              </w:rPr>
              <w:t xml:space="preserve">  </w:t>
            </w:r>
            <w:r>
              <w:rPr>
                <w:rFonts w:hint="eastAsia"/>
                <w:b/>
                <w:sz w:val="28"/>
                <w:highlight w:val="white"/>
              </w:rPr>
              <w:t>传统花鸟技法</w:t>
            </w:r>
            <w:r>
              <w:rPr>
                <w:b/>
                <w:sz w:val="28"/>
                <w:highlight w:val="white"/>
              </w:rPr>
              <w:t>等的学习与示范。</w:t>
            </w:r>
          </w:p>
          <w:p>
            <w:pPr/>
            <w:r>
              <w:rPr>
                <w:b/>
                <w:sz w:val="28"/>
                <w:highlight w:val="white"/>
              </w:rPr>
              <w:t xml:space="preserve">      </w:t>
            </w:r>
            <w:r>
              <w:rPr>
                <w:rFonts w:hint="eastAsia"/>
                <w:b/>
                <w:sz w:val="28"/>
                <w:highlight w:val="white"/>
              </w:rPr>
              <w:t>4</w:t>
            </w:r>
            <w:r>
              <w:rPr>
                <w:b/>
                <w:sz w:val="28"/>
                <w:highlight w:val="white"/>
              </w:rPr>
              <w:t xml:space="preserve"> 历代名家</w:t>
            </w:r>
            <w:r>
              <w:rPr>
                <w:rFonts w:hint="eastAsia"/>
                <w:b/>
                <w:sz w:val="28"/>
                <w:highlight w:val="white"/>
              </w:rPr>
              <w:t>花鸟</w:t>
            </w:r>
            <w:r>
              <w:rPr>
                <w:b/>
                <w:sz w:val="28"/>
                <w:highlight w:val="white"/>
              </w:rPr>
              <w:t>画赏析与局的临摹。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0" w:hRule="atLeast"/>
        </w:trPr>
        <w:tc>
          <w:tcPr>
            <w:tcW w:w="1024" w:type="dxa"/>
            <w:textDirection w:val="tbRlV"/>
          </w:tcPr>
          <w:p>
            <w:pPr>
              <w:spacing w:before="301" w:line="223" w:lineRule="auto"/>
              <w:ind w:left="1400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12"/>
                <w:sz w:val="23"/>
                <w:szCs w:val="23"/>
                <w14:textOutline w14:w="4356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学</w:t>
            </w:r>
            <w:r>
              <w:rPr>
                <w:rFonts w:ascii="仿宋" w:hAnsi="仿宋" w:eastAsia="仿宋" w:cs="仿宋"/>
                <w:spacing w:val="10"/>
                <w:sz w:val="23"/>
                <w:szCs w:val="23"/>
                <w14:textOutline w14:w="4356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习目标</w:t>
            </w:r>
          </w:p>
        </w:tc>
        <w:tc>
          <w:tcPr>
            <w:tcW w:w="8052" w:type="dxa"/>
            <w:gridSpan w:val="5"/>
          </w:tcPr>
          <w:p>
            <w:pPr/>
            <w:r>
              <w:rPr>
                <w:b/>
                <w:sz w:val="32"/>
                <w:highlight w:val="white"/>
              </w:rPr>
              <w:t>教学目标</w:t>
            </w:r>
          </w:p>
          <w:p>
            <w:pPr/>
            <w:r>
              <w:t xml:space="preserve">  </w:t>
            </w:r>
            <w:r>
              <w:rPr>
                <w:b/>
                <w:sz w:val="28"/>
                <w:highlight w:val="white"/>
              </w:rPr>
              <w:t xml:space="preserve">       </w:t>
            </w:r>
          </w:p>
          <w:p>
            <w:pPr/>
            <w:r>
              <w:rPr>
                <w:b/>
                <w:sz w:val="28"/>
                <w:highlight w:val="white"/>
              </w:rPr>
              <w:t xml:space="preserve">        1 书友们熟知中国</w:t>
            </w:r>
            <w:r>
              <w:rPr>
                <w:rFonts w:hint="eastAsia"/>
                <w:b/>
                <w:sz w:val="28"/>
                <w:highlight w:val="white"/>
              </w:rPr>
              <w:t>花鸟</w:t>
            </w:r>
            <w:r>
              <w:rPr>
                <w:b/>
                <w:sz w:val="28"/>
                <w:highlight w:val="white"/>
              </w:rPr>
              <w:t>画史的脉络和发展。</w:t>
            </w:r>
          </w:p>
          <w:p>
            <w:pPr/>
            <w:r>
              <w:rPr>
                <w:b/>
                <w:sz w:val="28"/>
                <w:highlight w:val="white"/>
              </w:rPr>
              <w:t xml:space="preserve">        2 熟练掌握</w:t>
            </w:r>
            <w:r>
              <w:rPr>
                <w:rFonts w:hint="eastAsia"/>
                <w:b/>
                <w:sz w:val="28"/>
                <w:highlight w:val="white"/>
              </w:rPr>
              <w:t>花卉</w:t>
            </w:r>
            <w:r>
              <w:rPr>
                <w:b/>
                <w:sz w:val="28"/>
                <w:highlight w:val="white"/>
              </w:rPr>
              <w:t>的造型，</w:t>
            </w:r>
            <w:r>
              <w:rPr>
                <w:rFonts w:hint="eastAsia"/>
                <w:b/>
                <w:sz w:val="28"/>
                <w:highlight w:val="white"/>
              </w:rPr>
              <w:t>掌握</w:t>
            </w:r>
            <w:r>
              <w:rPr>
                <w:b/>
                <w:sz w:val="28"/>
                <w:highlight w:val="white"/>
              </w:rPr>
              <w:t>绘画规律。</w:t>
            </w:r>
          </w:p>
          <w:p>
            <w:pPr>
              <w:rPr>
                <w:rFonts w:hint="eastAsia"/>
              </w:rPr>
            </w:pPr>
            <w:r>
              <w:rPr>
                <w:b/>
                <w:sz w:val="28"/>
                <w:highlight w:val="white"/>
              </w:rPr>
              <w:t xml:space="preserve">        3 掌握</w:t>
            </w:r>
            <w:r>
              <w:rPr>
                <w:rFonts w:hint="eastAsia"/>
                <w:b/>
                <w:sz w:val="28"/>
                <w:highlight w:val="white"/>
              </w:rPr>
              <w:t>花</w:t>
            </w:r>
            <w:r>
              <w:rPr>
                <w:b/>
                <w:sz w:val="28"/>
                <w:highlight w:val="white"/>
              </w:rPr>
              <w:t>叶的画</w:t>
            </w:r>
            <w:r>
              <w:rPr>
                <w:rFonts w:hint="eastAsia"/>
                <w:b/>
                <w:sz w:val="28"/>
                <w:highlight w:val="white"/>
              </w:rPr>
              <w:t>法</w:t>
            </w:r>
            <w:r>
              <w:rPr>
                <w:rFonts w:hint="eastAsia"/>
                <w:b/>
                <w:sz w:val="28"/>
              </w:rPr>
              <w:t>，能从现实生活中转换。</w:t>
            </w:r>
          </w:p>
          <w:p>
            <w:pPr>
              <w:rPr>
                <w:rFonts w:hint="eastAsia"/>
              </w:rPr>
            </w:pPr>
            <w:r>
              <w:rPr>
                <w:b/>
                <w:sz w:val="28"/>
                <w:highlight w:val="white"/>
              </w:rPr>
              <w:t xml:space="preserve">        4 熟练掌握各种</w:t>
            </w:r>
            <w:r>
              <w:rPr>
                <w:rFonts w:hint="eastAsia"/>
                <w:b/>
                <w:sz w:val="28"/>
              </w:rPr>
              <w:t>笔法的使用</w:t>
            </w:r>
          </w:p>
          <w:p>
            <w:pPr/>
            <w:r>
              <w:rPr>
                <w:b/>
                <w:sz w:val="28"/>
                <w:highlight w:val="white"/>
              </w:rPr>
              <w:t xml:space="preserve">        5 对历代名家名作能够有所了解并熟知其风格特点。</w:t>
            </w:r>
          </w:p>
          <w:p>
            <w:pPr>
              <w:rPr>
                <w:b/>
                <w:sz w:val="28"/>
                <w:highlight w:val="white"/>
              </w:rPr>
            </w:pPr>
            <w:r>
              <w:rPr>
                <w:b/>
                <w:sz w:val="28"/>
                <w:highlight w:val="white"/>
              </w:rPr>
              <w:t xml:space="preserve">        6 懂得中国画的笔墨之道。</w:t>
            </w:r>
          </w:p>
          <w:p>
            <w:pPr>
              <w:rPr>
                <w:rFonts w:hint="eastAsia"/>
                <w:b/>
                <w:sz w:val="28"/>
                <w:highlight w:val="white"/>
              </w:rPr>
            </w:pPr>
            <w:r>
              <w:rPr>
                <w:rFonts w:hint="eastAsia"/>
                <w:b/>
                <w:sz w:val="28"/>
                <w:highlight w:val="white"/>
              </w:rPr>
              <w:t xml:space="preserve">         7学习中国画的章法</w:t>
            </w:r>
          </w:p>
          <w:p>
            <w:pPr>
              <w:rPr>
                <w:rFonts w:hint="eastAsia"/>
                <w:b/>
                <w:sz w:val="28"/>
                <w:highlight w:val="white"/>
              </w:rPr>
            </w:pPr>
            <w:r>
              <w:rPr>
                <w:rFonts w:hint="eastAsia"/>
                <w:b/>
                <w:sz w:val="28"/>
                <w:highlight w:val="white"/>
              </w:rPr>
              <w:t xml:space="preserve">        8以沈周，恽寿平，齐白石，吴昌硕等画家为学习范本</w:t>
            </w:r>
          </w:p>
          <w:p>
            <w:pPr>
              <w:rPr>
                <w:b/>
                <w:sz w:val="28"/>
                <w:highlight w:val="white"/>
              </w:rPr>
            </w:pPr>
            <w:r>
              <w:rPr>
                <w:rFonts w:hint="eastAsia"/>
                <w:b/>
                <w:sz w:val="28"/>
                <w:highlight w:val="white"/>
              </w:rPr>
              <w:t xml:space="preserve">        9先以简单的蔬菜水果为基础练习笔墨，渐渐学习花卉的具体技法等。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7" w:hRule="atLeast"/>
        </w:trPr>
        <w:tc>
          <w:tcPr>
            <w:tcW w:w="1024" w:type="dxa"/>
            <w:textDirection w:val="tbRlV"/>
          </w:tcPr>
          <w:p>
            <w:pPr>
              <w:spacing w:line="294" w:lineRule="auto"/>
            </w:pPr>
          </w:p>
          <w:p>
            <w:pPr>
              <w:spacing w:before="77" w:line="223" w:lineRule="auto"/>
              <w:ind w:left="486"/>
              <w:rPr>
                <w:rFonts w:ascii="仿宋" w:hAnsi="仿宋" w:eastAsia="仿宋" w:cs="仿宋"/>
                <w:sz w:val="23"/>
                <w:szCs w:val="23"/>
              </w:rPr>
            </w:pPr>
            <w:bookmarkStart w:id="0" w:name="_bookmark1"/>
            <w:bookmarkEnd w:id="0"/>
            <w:r>
              <w:rPr>
                <w:rFonts w:ascii="仿宋" w:hAnsi="仿宋" w:eastAsia="仿宋" w:cs="仿宋"/>
                <w:spacing w:val="14"/>
                <w:sz w:val="23"/>
                <w:szCs w:val="23"/>
                <w14:textOutline w14:w="4356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教</w:t>
            </w:r>
            <w:r>
              <w:rPr>
                <w:rFonts w:ascii="仿宋" w:hAnsi="仿宋" w:eastAsia="仿宋" w:cs="仿宋"/>
                <w:spacing w:val="10"/>
                <w:sz w:val="23"/>
                <w:szCs w:val="23"/>
                <w14:textOutline w14:w="4356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材和参考书</w:t>
            </w:r>
          </w:p>
        </w:tc>
        <w:tc>
          <w:tcPr>
            <w:tcW w:w="8052" w:type="dxa"/>
            <w:gridSpan w:val="5"/>
          </w:tcPr>
          <w:p>
            <w:pPr/>
            <w:r>
              <w:t xml:space="preserve">  </w:t>
            </w:r>
            <w:r>
              <w:rPr>
                <w:rFonts w:hint="eastAsia"/>
              </w:rPr>
              <w:t>电子版：古代花鸟画</w:t>
            </w:r>
          </w:p>
          <w:p>
            <w:pPr/>
            <w:r>
              <w:rPr>
                <w:rFonts w:hint="eastAsia"/>
              </w:rPr>
              <w:t xml:space="preserve">                   </w:t>
            </w:r>
          </w:p>
          <w:p>
            <w:pPr/>
            <w:r>
              <w:rPr>
                <w:rFonts w:hint="eastAsia"/>
              </w:rPr>
              <w:t xml:space="preserve">             </w:t>
            </w:r>
          </w:p>
        </w:tc>
      </w:tr>
    </w:tbl>
    <w:p>
      <w:pPr>
        <w:spacing w:line="442" w:lineRule="auto"/>
      </w:pPr>
    </w:p>
    <w:p>
      <w:pPr>
        <w:spacing w:before="55" w:line="229" w:lineRule="auto"/>
        <w:ind w:left="129"/>
        <w:rPr>
          <w:rFonts w:ascii="宋体" w:hAnsi="宋体" w:eastAsia="宋体" w:cs="宋体"/>
          <w:sz w:val="17"/>
          <w:szCs w:val="17"/>
        </w:rPr>
      </w:pPr>
      <w:r>
        <w:rPr>
          <w:rFonts w:ascii="Calibri" w:hAnsi="Calibri" w:eastAsia="Calibri" w:cs="Calibri"/>
          <w:spacing w:val="11"/>
          <w:position w:val="6"/>
          <w:sz w:val="11"/>
          <w:szCs w:val="11"/>
        </w:rPr>
        <w:t>1</w:t>
      </w:r>
      <w:r>
        <w:rPr>
          <w:rFonts w:ascii="Calibri" w:hAnsi="Calibri" w:eastAsia="Calibri" w:cs="Calibri"/>
          <w:spacing w:val="7"/>
          <w:position w:val="6"/>
          <w:sz w:val="11"/>
          <w:szCs w:val="11"/>
        </w:rPr>
        <w:t xml:space="preserve">   </w:t>
      </w:r>
      <w:r>
        <w:rPr>
          <w:rFonts w:ascii="宋体" w:hAnsi="宋体" w:eastAsia="宋体" w:cs="宋体"/>
          <w:spacing w:val="7"/>
          <w:sz w:val="17"/>
          <w:szCs w:val="17"/>
        </w:rPr>
        <w:t>本表一本教案只填写一次。</w:t>
      </w:r>
    </w:p>
    <w:sectPr>
      <w:footerReference r:id="rId3" w:type="default"/>
      <w:pgSz w:w="11906" w:h="16839"/>
      <w:pgMar w:top="1431" w:right="1355" w:bottom="1412" w:left="1469" w:header="0" w:footer="1129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Wingdings"/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altName w:val="黑体"/>
    <w:panose1 w:val="02010609060101010101"/>
    <w:charset w:val="00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ymbol">
    <w:altName w:val="Symbol"/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微软雅黑">
    <w:panose1 w:val="020B0503020204020204"/>
    <w:charset w:val="50"/>
    <w:family w:val="auto"/>
    <w:pitch w:val="default"/>
    <w:sig w:usb0="00000000" w:usb1="00000000" w:usb2="00000016" w:usb3="00000000" w:csb0="0004001F" w:csb1="00000000"/>
  </w:font>
  <w:font w:name="仿宋">
    <w:panose1 w:val="02010609060101010101"/>
    <w:charset w:val="86"/>
    <w:family w:val="auto"/>
    <w:pitch w:val="default"/>
    <w:sig w:usb0="00000000" w:usb1="0000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86" w:lineRule="auto"/>
      <w:ind w:left="406"/>
      <w:rPr>
        <w:rFonts w:ascii="宋体" w:hAnsi="宋体" w:eastAsia="宋体" w:cs="宋体"/>
        <w:sz w:val="28"/>
        <w:szCs w:val="28"/>
      </w:rPr>
    </w:pPr>
    <w:r>
      <w:rPr>
        <w:rFonts w:ascii="宋体" w:hAnsi="宋体" w:eastAsia="宋体" w:cs="宋体"/>
        <w:spacing w:val="1"/>
        <w:sz w:val="28"/>
        <w:szCs w:val="28"/>
      </w:rPr>
      <w:t>-</w:t>
    </w:r>
    <w:r>
      <w:rPr>
        <w:rFonts w:ascii="宋体" w:hAnsi="宋体" w:eastAsia="宋体" w:cs="宋体"/>
        <w:sz w:val="28"/>
        <w:szCs w:val="28"/>
      </w:rPr>
      <w:t xml:space="preserve"> 4 -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bordersDoNotSurroundHeader w:val="1"/>
  <w:bordersDoNotSurroundFooter w:val="1"/>
  <w:documentProtection w:enforcement="0"/>
  <w:defaultTabStop w:val="420"/>
  <w:characterSpacingControl w:val="doNotCompress"/>
  <w:compat>
    <w:spaceForUL/>
    <w:ulTrailSpace/>
    <w:useFELayout/>
    <w:compatSetting w:name="compatibilityMode" w:uri="http://schemas.microsoft.com/office/word" w:val="14"/>
  </w:compat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Arial" w:hAnsi="Arial" w:eastAsia="宋体" w:cs="Arial"/>
      </w:rPr>
    </w:rPrDefault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zh-CN" w:bidi="ar-SA"/>
    </w:rPr>
  </w:style>
  <w:style w:type="character" w:default="1" w:styleId="2">
    <w:name w:val="Default Paragraph Font"/>
    <w:unhideWhenUsed/>
    <w:qFormat/>
    <w:uiPriority w:val="1"/>
  </w:style>
  <w:style w:type="table" w:default="1" w:styleId="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unhideWhenUsed/>
    <w:qFormat/>
    <w:uiPriority w:val="0"/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103</Words>
  <Characters>592</Characters>
  <Lines>4</Lines>
  <Paragraphs>1</Paragraphs>
  <ScaleCrop>false</ScaleCrop>
  <LinksUpToDate>false</LinksUpToDate>
  <CharactersWithSpaces>694</CharactersWithSpaces>
  <Application>WPS Office_0.0.0.0_F1E327BC-269C-435d-A152-05C5408002CA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2023-02-10T11:28:00Z</dcterms:created>
  <dc:creator>微软用户</dc:creator>
  <cp:lastModifiedBy>iPhone 13</cp:lastModifiedBy>
  <dcterms:modified xsi:type="dcterms:W3CDTF">2024-06-28T16:47:31Z</dcterms:modified>
  <dc:title>银川科技职业学院办学许可证名称变更申请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wqlLaW5nc29mdCBQREYgdG8gV1BTIDgw</vt:lpwstr>
  </property>
  <property fmtid="{D5CDD505-2E9C-101B-9397-08002B2CF9AE}" pid="3" name="Created">
    <vt:filetime>2022-08-30T21:07:00Z</vt:filetime>
  </property>
  <property fmtid="{D5CDD505-2E9C-101B-9397-08002B2CF9AE}" pid="4" name="KSOProductBuildVer">
    <vt:lpwstr>2052-12.14.0</vt:lpwstr>
  </property>
  <property fmtid="{D5CDD505-2E9C-101B-9397-08002B2CF9AE}" pid="5" name="ICV">
    <vt:lpwstr>2FCFC39F46A32074A3787E6619626AC0_33</vt:lpwstr>
  </property>
</Properties>
</file>