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spacing w:lineRule="exact"/>
        <w:jc w:val="left"/>
      </w:pPr>
      <w:r>
        <w:t>沈周山水手卷临摹教学大纲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第一部分（理论部分）</w:t>
      </w:r>
    </w:p>
    <w:p>
      <w:pPr>
        <w:spacing w:lineRule="exact"/>
        <w:jc w:val="left"/>
      </w:pPr>
      <w:r>
        <w:t>1-2节课</w:t>
      </w:r>
    </w:p>
    <w:p>
      <w:pPr>
        <w:spacing w:lineRule="exact"/>
        <w:jc w:val="left"/>
      </w:pPr>
      <w:r>
        <w:t>以ppt的形式梳理沈周的绘画发展历程以及沈周的代表作赏析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第二部分 （实践部分）</w:t>
      </w:r>
    </w:p>
    <w:p>
      <w:pPr>
        <w:spacing w:lineRule="exact"/>
        <w:jc w:val="left"/>
      </w:pPr>
      <w:r>
        <w:t>3-10节课</w:t>
      </w:r>
    </w:p>
    <w:p>
      <w:pPr>
        <w:spacing w:lineRule="exact"/>
        <w:jc w:val="left"/>
      </w:pPr>
      <w:r>
        <w:t>沈周山水画长卷临摹中的重点、难点的学习</w:t>
      </w:r>
    </w:p>
    <w:p>
      <w:pPr>
        <w:spacing w:lineRule="exact"/>
        <w:jc w:val="left"/>
      </w:pPr>
      <w:r>
        <w:t>（1） 丛树的画法</w:t>
      </w:r>
    </w:p>
    <w:p>
      <w:pPr>
        <w:spacing w:lineRule="exact"/>
        <w:jc w:val="left"/>
      </w:pPr>
      <w:r>
        <w:t>（2） 山石结构画法</w:t>
      </w:r>
    </w:p>
    <w:p>
      <w:pPr>
        <w:spacing w:lineRule="exact"/>
        <w:jc w:val="left"/>
      </w:pPr>
      <w:r>
        <w:t>（3）点景人物的勾勒</w:t>
      </w:r>
    </w:p>
    <w:p>
      <w:pPr>
        <w:spacing w:lineRule="exact"/>
        <w:jc w:val="left"/>
      </w:pPr>
      <w:r>
        <w:t>（4）苔点的画法及节奏</w:t>
      </w:r>
    </w:p>
    <w:p>
      <w:pPr>
        <w:spacing w:lineRule="exact"/>
        <w:jc w:val="left"/>
      </w:pPr>
      <w:r>
        <w:t>（5）关于设色的方法</w:t>
      </w:r>
    </w:p>
    <w:p>
      <w:pPr>
        <w:spacing w:lineRule="exact"/>
        <w:jc w:val="left"/>
      </w:pPr>
      <w:r>
        <w:t>（6）用笔、用墨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2024-06-27T08:55:05Z</dcterms:created>
  <dc:creator>Apache POI</dc:creator>
</cp:coreProperties>
</file>